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316198"/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3C71A4" w:rsidRPr="003D5615" w:rsidRDefault="003C71A4" w:rsidP="003C71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C71A4" w:rsidRPr="003D5615" w:rsidRDefault="003C71A4" w:rsidP="003C71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3C71A4" w:rsidRPr="003D5615" w:rsidRDefault="003C71A4" w:rsidP="003C71A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3C71A4" w:rsidRPr="003D5615" w:rsidRDefault="003C71A4" w:rsidP="003C71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3C71A4" w:rsidRPr="003D5615" w:rsidRDefault="003C71A4" w:rsidP="003C71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3C71A4" w:rsidRPr="003D5615" w:rsidRDefault="003C71A4" w:rsidP="003C71A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3C71A4">
        <w:rPr>
          <w:rFonts w:ascii="Times New Roman" w:hAnsi="Times New Roman"/>
          <w:b/>
          <w:color w:val="000000"/>
          <w:sz w:val="28"/>
          <w:lang w:val="ru-RU"/>
        </w:rPr>
        <w:t>Химия» (углубленный уровень)</w:t>
      </w: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3C71A4" w:rsidRPr="003D5615" w:rsidRDefault="00AD6F88" w:rsidP="003C71A4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для обучающихся 8</w:t>
      </w:r>
      <w:r w:rsidR="003C71A4"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-9 классов </w:t>
      </w:r>
    </w:p>
    <w:p w:rsidR="003C71A4" w:rsidRPr="003D5615" w:rsidRDefault="003C71A4" w:rsidP="003C71A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C71A4" w:rsidRPr="003D5615" w:rsidRDefault="003C71A4" w:rsidP="003C71A4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Default="003C71A4" w:rsidP="003C71A4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3C71A4" w:rsidRPr="003D5615" w:rsidRDefault="003C71A4" w:rsidP="003C71A4">
      <w:pPr>
        <w:spacing w:after="0"/>
        <w:ind w:left="120"/>
        <w:jc w:val="center"/>
        <w:rPr>
          <w:lang w:val="ru-RU"/>
        </w:rPr>
      </w:pPr>
    </w:p>
    <w:p w:rsidR="000969E9" w:rsidRPr="003C71A4" w:rsidRDefault="003C71A4">
      <w:pPr>
        <w:spacing w:after="0"/>
        <w:ind w:left="120"/>
        <w:jc w:val="center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2f02e46d-0ad0-4e36-a2f7-5e626c6f18ed"/>
      <w:r w:rsidRPr="003D5615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56dc56f-5218-48ba-99be-49a1cba47fb9"/>
      <w:r w:rsidRPr="003D56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D56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r w:rsidR="00AD0843" w:rsidRPr="003C71A4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AD0843" w:rsidRPr="003C71A4">
        <w:rPr>
          <w:rFonts w:ascii="Times New Roman" w:hAnsi="Times New Roman"/>
          <w:color w:val="000000"/>
          <w:sz w:val="28"/>
          <w:lang w:val="ru-RU"/>
        </w:rPr>
        <w:t>​</w:t>
      </w:r>
    </w:p>
    <w:p w:rsidR="000969E9" w:rsidRPr="003C71A4" w:rsidRDefault="000969E9">
      <w:pPr>
        <w:spacing w:after="0"/>
        <w:ind w:left="120"/>
        <w:rPr>
          <w:lang w:val="ru-RU"/>
        </w:rPr>
      </w:pPr>
    </w:p>
    <w:p w:rsidR="000969E9" w:rsidRPr="003C71A4" w:rsidRDefault="000969E9">
      <w:pPr>
        <w:rPr>
          <w:lang w:val="ru-RU"/>
        </w:rPr>
        <w:sectPr w:rsidR="000969E9" w:rsidRPr="003C71A4">
          <w:pgSz w:w="11906" w:h="16383"/>
          <w:pgMar w:top="1134" w:right="850" w:bottom="1134" w:left="1701" w:header="720" w:footer="720" w:gutter="0"/>
          <w:cols w:space="720"/>
        </w:sect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bookmarkStart w:id="3" w:name="block-10316199"/>
      <w:bookmarkEnd w:id="0"/>
      <w:r w:rsidRPr="003C71A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Программа по химии основного общего образования (углублённый уровень) составлена на основе требований к результатам освоения основной образовательной программы основного общего образования, представленных в ФГОС ООО, с учетом федеральной рабочей программы воспитания.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Программа по химии разработана с целью оказания методической помощи учителю в создании рабочей программы по учебному предмету.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Программа по химии даёт представление о целях, общей стратегии обучения, </w:t>
      </w:r>
      <w:bookmarkStart w:id="4" w:name="_GoBack"/>
      <w:bookmarkEnd w:id="4"/>
      <w:r w:rsidR="00AD6F88" w:rsidRPr="003C71A4">
        <w:rPr>
          <w:rFonts w:ascii="Times New Roman" w:hAnsi="Times New Roman"/>
          <w:color w:val="000000"/>
          <w:sz w:val="28"/>
          <w:lang w:val="ru-RU"/>
        </w:rPr>
        <w:t>воспитания и развития,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предмета, определяет обязательное предметное содержание, его структуру по разделам и темам, распределение по классам, рекомендуемую последовательность изучения химии с учетом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внутрипредметных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связей, логики учебного процесса, возрастных особенностей обучающихся. В программе по химии учитываются возможности учебного предмета в реализации требований к планируемым личностным,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обучения и в формировании основных видов учебно-познавательной деятельности обучающегося по освоению учебного содержания.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Изучение химии на уровне основного общего образования ориентировано на общекультурную подготовку, необходимую для выработки мировоззренческих ориентиров, развития интеллектуальных способностей и интересов обучающихся, на продолжение обучения на уровне среднего общего образования.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Знание химии служит основой для формирования мировоззрения обучающегося, его представлений о материальном единстве мира, важную роль играют формируемые химией представления о превращениях энергии и веществ в природе, о путях решения глобальных проблем устойчивого развития человечества – сырьевой, энергетической, продовольственной проблем, проблемы экологической безопасности, проблем здравоохранения.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Изучение химии: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способствует реализации возможностей для саморазвития и формирования культуры личности обучающихся, их общей и функциональной грамотности;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вносит вклад в формирование мышления и творческих способностей обучающихся, навыков их самостоятельной учебной деятельности, экспериментальных и исследовательских умений, необходимых как в повседневной жизни, так и в профессиональной деятельности;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знакомит со спецификой научного мышления, закладывает основы представлений о единстве природы и человека, является ключевым этапом в формировании естественно-научной грамотности обучающихся;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способствует формированию ценностного отношения к естественно-научным знаниям, к природе, к человеку, вносит свой вклад в экологическое образование обучающихся.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Данные направления в обучении химии обеспечиваются спецификой содержания предмета, который является педагогически адаптированным отражением определенного этапа развития химии.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Углублённый курс химии основного общего образования ориентирован на освоение обучающимися системы первоначальных понятий химии, основ неорганической химии, основополагающих представлений общей химии и отдельных значимых понятий органической химии.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Структура содержания программы по химии сформирована на основе системного подхода к её изучению. Содержание складывается из системы понятий о химическом элементе и веществе и системы понятий о химической реакции. Обе эти системы организованы по принципу последовательного развития знаний на основе теоретических представлений разного уровня: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атомно-молекулярной теории как основы всего естествознания;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Периодического закона Д.И. Менделеева как основного закона химии;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учения о строении атома и химической связи;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представлений об электролитической диссоциации веществ в растворах;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 химической кинетике и термодинамике.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 основу теоретических знаний положены эмпирически полученные факты. Теоретические знания развиваются последовательно от одного уровня к другому и обеспечивают обучающимся возможность объяснять и прогнозировать свойства, строение и области практического применения изучаемых веществ.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Освоение содержания программы по химии происходит с использованием знаний из ранее изученных учебных предметов: окружающий мир, биология, физика, математика, география, технология, история.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химии (углублённый уровень) ориентирована на сохранение фундаментального характера образования, специфики учебного предмета и обеспечение успешного обучения на следующем уровне образования. В программе по химии реализуется развивающая и практическая направленность обучения химии, дифференциация обучения, включающая профильную подготовку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обучающихся и последующее самоопределение в выборе направления обучения в профильных классах.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Углублённое изучение химии способствует реализации задач профессиональной ориентации и направлено на предоставление возможности каждому обучающемуся проявить свои интеллектуальные и творческие способности при изучении учебного предмета, необходимые для продолжения образования и дальнейшей трудовой деятельности.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Программа по химии (углублённый уровень) предназначена для использования в образовательных организациях, реализующих программы дифференцированного (углублённого, профильного) изучения отдельных учебных предметов на уровне основного общего образования.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Образовательные функции химии, изучаемой на углубленном уровне, реализуются в процессе формирования знаний основ химической науки как области современного естествознания, области практической деятельности человека и одного из компонентов мировой культуры. Задача учебного предмета состоит в формировании системы химических знаний – важнейших фактов, понятий, законов и теоретических положений, доступных обобщений мировоззренческого характера, языка науки, в приобщении к научным методам познания при изучении веществ и химических реакций, формировании и развитии познавательных умений и способов деятельности и их применении в учебно-познавательной и учебно-исследовательской деятельности, освоении правил безопасного обращения с веществами в повседневной жизни.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Цели изучения химии отражают направленность обучения на развитие и саморазвитие личности, формирование её интеллекта и общей культуры.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Изучение химии направлено на достижение следующих целей: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формирование интеллектуально развитой личности, готовой к самообразованию, сотрудничеству, самостоятельному принятию решений, способной адаптироваться к быстро меняющимся условиям жизни;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формирование системы химических знаний как компонента естественно-научной картины мира, как основы для понимания химической стороны явлений окружающего мира, освоение языка науки;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приобщение обучающихся к самостоятельной познавательной и исследовательской деятельности, к научным методам познания, формирование мотивации и развитие способностей к изучению химии;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формирование общей функциональной и естественно-научной грамотности, в том числе умений объяснять и оценивать явления окружающего мира, используя знания и опыт, полученные при изучении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химии, применять их при решении проблем в повседневной жизни и трудовой деятельности;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развитие у обучающихся интереса к изучению химии и сферам деятельности, связанным с химией, мотивация к осознанному выбору соответствующего профиля и направленности дальнейшего обучения;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осознание ценности химических знаний в жизни человека, повышение уровня экологической культуры, неприятие действий, приносящих вред окружающей среде и здоровью людей;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приобретение обучающимися опыта самопознания, ключевых навыков (ключевых компетенций), необходимых для различных видов деятельности.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‌</w:t>
      </w:r>
      <w:bookmarkStart w:id="5" w:name="3610b9e5-f585-4b0f-9d61-a0f95cc848c0"/>
      <w:r w:rsidRPr="003C71A4">
        <w:rPr>
          <w:rFonts w:ascii="Times New Roman" w:hAnsi="Times New Roman"/>
          <w:color w:val="000000"/>
          <w:sz w:val="28"/>
          <w:lang w:val="ru-RU"/>
        </w:rPr>
        <w:t xml:space="preserve">На углублённое изучение учебного предмета «Химия» отводится по 136 часов в 8 и 9 классах (4 часа в неделю), то есть 2 часа в неделю за счёт обязательной части ООП ООО и 2 часа за счёт части ООП ООО, формируемой участниками образовательных отношений. Всего 272 часа за два года </w:t>
      </w:r>
      <w:proofErr w:type="gramStart"/>
      <w:r w:rsidRPr="003C71A4">
        <w:rPr>
          <w:rFonts w:ascii="Times New Roman" w:hAnsi="Times New Roman"/>
          <w:color w:val="000000"/>
          <w:sz w:val="28"/>
          <w:lang w:val="ru-RU"/>
        </w:rPr>
        <w:t>обучения.</w:t>
      </w:r>
      <w:bookmarkEnd w:id="5"/>
      <w:r w:rsidRPr="003C71A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3C71A4">
        <w:rPr>
          <w:rFonts w:ascii="Times New Roman" w:hAnsi="Times New Roman"/>
          <w:color w:val="000000"/>
          <w:sz w:val="28"/>
          <w:lang w:val="ru-RU"/>
        </w:rPr>
        <w:t>‌</w:t>
      </w:r>
    </w:p>
    <w:p w:rsidR="000969E9" w:rsidRPr="003C71A4" w:rsidRDefault="000969E9">
      <w:pPr>
        <w:rPr>
          <w:lang w:val="ru-RU"/>
        </w:rPr>
        <w:sectPr w:rsidR="000969E9" w:rsidRPr="003C71A4">
          <w:pgSz w:w="11906" w:h="16383"/>
          <w:pgMar w:top="1134" w:right="850" w:bottom="1134" w:left="1701" w:header="720" w:footer="720" w:gutter="0"/>
          <w:cols w:space="720"/>
        </w:sect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bookmarkStart w:id="6" w:name="block-10316200"/>
      <w:bookmarkEnd w:id="3"/>
      <w:r w:rsidRPr="003C71A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Первоначальные химические понятия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Химия – важная область естествознания и практической деятельности человека. Предмет химии. Роль химии в жизни человека. Краткие сведения об истории возникновения и развития химии. Химия в системе наук. Тела и вещества. Физические и химические свойства веществ. Агрегатные состояния веществ. Понятие о теоретических и эмпирических методах познания в естественных науках. Представления о научном познании на эмпирическом уровне: наблюдение, измерение, эксперимент, моделирование, вычисление. Представления о научном познании на теоретическом уровне: научные факты, проблема, гипотеза, теория, закон.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Язык химии. Источники химической информации.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Понятие о методах работы с химическими веществами. Оборудование школьной химической лаборатории. Правила безопасного обращения с веществами и лабораторным оборудованием.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Чистые вещества и смеси. Природные смеси: воздух, природный газ, нефть, природные воды, горные породы и минералы. Понятие о гомогенных и гетерогенных смесях. Способы разделения смесей. Очистка веществ.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Вещества и химические реакции. Атомы и молекулы. Химические элементы. Символы химических элементов. Простые и сложные вещества. Металлы и неметаллы. Вещества молекулярного и немолекулярного строения.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Химическая формула. Валентность атомов химических элементов. Закон постоянства состава веществ. Определение валентности элементов по формулам бинарных соединений и составление формул бинарных соединений по валентности элементов. Относительная атомная масса. Относительная молекулярная масса. Массовая доля химического элемента в соединении. Нахождение простейшей формулы вещества по массовым долям элементов.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Количество вещества. Моль. Молярная масса. Взаимосвязь количества, массы и числа структурных единиц вещества. Расчеты по формулам химических соединений. Молярная масса смеси веществ. Мольная доля химического элемента в соединении. Нахождение простейшей формулы вещества по мольным долям элементов.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Физические и химические явления. Химическая реакция и ее признаки. Условия протекания химических реакций. Закон сохранения массы веществ. Атомно-молекулярная теория. Жизнь и деятельность М.В. Ломоносова.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Химические уравнения. Типы химических реакций (соединения, разложения, замещения, обмена). Расчеты по химическим уравнениям.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Экспериментальное изучение веществ и явлений. Знакомство с химической посудой, с правилами работы в лаборатории и приемами обращения с лабораторным оборудованием. Изучение и описание физических свойств образцов неорганических веществ – металлов и неметаллов. Наблюдение физических (плавление воска, таяние льда, растирание сахара в ступке, кипение и конденсация воды) и химических (горение свечи, прокаливание медной проволоки, взаимодействие соды или мела с соляной кислотой) явлений. Ознакомление с образцами веществ количеством 1 моль. Наблюдение и описание признаков протекания химических реакций (разложение сахара, взаимодействие серной кислоты с хлоридом бария, получение и разложение гидроксида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>) при нагревании, взаимодействие железа с раствором соли меди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>). Изучение способов разделения смесей (с помощью магнита, фильтрование, выпаривание, дистилляция, хроматография), проведение очистки поваренной соли. Наблюдение и описание опытов, иллюстрирующих закон сохранения массы.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Важнейшие представители неорганических веществ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Представления о газах. Воздух – смесь газов. Состав воздуха. Закон Авогадро. Молярный объём газов. Относительная плотность газов. Определение относительной молекулярной массы газообразного вещества по известной относительной плотности. Объёмные отношения газов при химических реакциях.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Кислород – элемент и простое вещество. Нахождение кислорода в природе, физические и химические свойства (реакции горения и окисления). Процессы окисления в живой природе. Оксиды. Применение кислорода. Способы получения кислорода в лаборатории и промышленности. Понятие о катализаторе. Круговорот кислорода в природе. Озон – аллотропная модификация кислорода. Озоновый слой, его значение для живых организмов. Разрушение озонового слоя.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Тепловой эффект химической реакции, термохимические уравнения, экзо- и эндотермические реакции. Топливо. Использование угля и метана в качестве топлива. Загрязнение воздуха. Понятие о парниковом эффекте.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Водород – элемент и простое вещество. Нахождение водорода в природе, физические и химические свойства, применение, способы получения. Понятие о кислотах и солях. Использование водорода в качестве топлива.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Вода. Физические свойства воды. Вода как растворитель. Растворы. Насыщенные и ненасыщенные растворы. Растворимость веществ в воде. Факторы, влияющие на растворимость твердых и газообразных веществ. Способы выражения концентрации растворов: массовая доля растворенного вещества, молярная концентрация. Роль растворов в природе и в жизни человека.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Химические свойства воды. Понятие об основаниях. Понятие об индикаторах. Круговорот воды в природе. Загрязнение природных вод. Охрана и очистка природных вод.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Классификация неорганических соединений. Оксиды. Классификация оксидов: солеобразующие (основные, кислотные, амфотерные) и несолеобразующие. Международная номенклатура оксидов. Тривиальные названия оксидов. Физические и характерные химические свойства оксидов (взаимодействие с водой, с кислотами и основаниями, с другими оксидами). Получение оксидов.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Понятие о гидроксидах – основаниях и кислородсодержащих кислотах. Кислоты. Классификация кислот. Международная номенклатура и тривиальные названия кислот. Физические и химические свойства кислот (взаимодействие с металлами, с оксидами металлов, основаниями и солями). Ряд активности металлов Н.Н. Бекетова. Получение кислот. Кислоты в природе, применение важнейших кислот.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Основания. Классификация оснований: щелочи и нерастворимые основания. Международная номенклатура оснований. Тривиальные названия оснований. Щелочи, их свойства (взаимодействие с кислотными оксидами, кислотами и солями) и способы получения. Нерастворимые основания, их свойства (взаимодействие с кислотами) и способы получения. Амфотерность. Понятие об амфотерных гидроксидах (на примере гидроксидов цинка и алюминия): химические свойства (взаимодействие с кислотами и щелочами) и получение.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Соли (средние, кислые, основные, двойные). Международная номенклатура солей. Тривиальные названия солей. Физические и характерные химические свойства на примере средних солей. Получение солей.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Генетическая связь между классами неорганических соединений.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количественное определение содержания кислорода в воздухе;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кислорода;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наблюдение взаимодействия веществ с кислородом и условий возникновения и прекращения горения;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ознакомление с образцами оксидов и описание их свойств;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водорода (горение);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взаимодействие водорода с оксидом меди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>);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исследование особенностей растворения веществ с различной растворимостью;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приготовление растворов с определенной массовой долей растворенного вещества;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приготовление растворов с определенной молярной концентрацией растворенного вещества;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взаимодействие воды с металлами (натрием и кальцием);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определение растворов кислот и щелочей с помощью индикаторов;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исследование образцов неорганических веществ различных классов;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изучение взаимодействия оксида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) с раствором серной кислоты, кислот с металлами, реакций нейтрализации;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получение нерастворимых оснований, вытеснение одного металла другим из раствора соли;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взаимодействие гидроксида цинка с растворами кислот и щелочей;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«Основные классы неорганических соединений».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Периодический закон и Периодическая система химических элементов Д. И. Менделеева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Строение атомов. Химическая связь.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-восстановительные реакции.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Первые попытки классификации химических элементов. Понятие о группах (семействах) сходных элементов: щелочных и щелочноземельных металлах, галогенах, инертных (благородных) газах. Элементы, которые образуют амфотерные оксиды и гидроксиды.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Периодический закон. Открытие Периодического закона. Периодическая система химических элементов Д. И. Менделеева. Короткопериодная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длиннопериодная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формы таблицы «Периодическая система химических элементов Д. И. Менделеева». Периоды и группы (</w:t>
      </w:r>
      <w:proofErr w:type="gramStart"/>
      <w:r w:rsidRPr="003C71A4">
        <w:rPr>
          <w:rFonts w:ascii="Times New Roman" w:hAnsi="Times New Roman"/>
          <w:color w:val="000000"/>
          <w:sz w:val="28"/>
          <w:lang w:val="ru-RU"/>
        </w:rPr>
        <w:t>А- и</w:t>
      </w:r>
      <w:proofErr w:type="gram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Б-группы).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Строение атомов. Состав атомных ядер. Изотопы. Радиоактивность. Электроны. Электронная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. Энергетические уровни и подуровни атома: </w:t>
      </w:r>
      <w:r>
        <w:rPr>
          <w:rFonts w:ascii="Times New Roman" w:hAnsi="Times New Roman"/>
          <w:color w:val="000000"/>
          <w:sz w:val="28"/>
        </w:rPr>
        <w:t>s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p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-, </w:t>
      </w:r>
      <w:r>
        <w:rPr>
          <w:rFonts w:ascii="Times New Roman" w:hAnsi="Times New Roman"/>
          <w:color w:val="000000"/>
          <w:sz w:val="28"/>
        </w:rPr>
        <w:t>d</w:t>
      </w:r>
      <w:r w:rsidRPr="003C71A4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орбитали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. Электронные конфигурации и электронно-графические формулы атомов. Физический смысл порядкового номера, номера периода и группы элемента. Строение электронных оболочек атомов первых 20 химических элементов Периодической системы Д. И. Менделеева: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распределение электронов по энергетическим уровням, подуровням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. Физический смысл Периодического закона.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Закономерности изменения радиуса атомов химических элементов, металлических и неметаллических свойств по группам и периодам. Изменение кислотно-основных свойств соединений химических элементов в периодах и группах. Характеристика химического элемента по его положению в Периодической системе Д. И. Менделеева.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Значение Периодического закона и Периодической системы химических элементов для развития науки и практики. Д. И. Менделеев – ученый и гражданин.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химических элементов. Химическая связь. Виды химической связи: ковалентная полярная связь, ковалентная неполярная связь, ионная связь. Механизмы образования ковалентной и ионной связи. Электронные и структурные формулы веществ. Катионы и анионы.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Кристаллические и аморфные вещества. Типы кристаллических решеток: ионная, атомная, молекулярная и их характеристики.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Степень окисления. Определение степеней окисления атомов в бинарных соединениях.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Процессы окисления и восстановления. Окислители и восстановители. Составление уравнений простых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-восстановительных реакций и расстановка в них коэффициентов методом электронного баланса.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неметаллов;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моделирование строения молекул при помощи рисунков, моделей, электронных и структурных формул;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примеры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-восстановительных реакций (горение, реакции разложения, соединения).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71A4">
        <w:rPr>
          <w:rFonts w:ascii="Times New Roman" w:hAnsi="Times New Roman"/>
          <w:b/>
          <w:color w:val="000000"/>
          <w:sz w:val="28"/>
          <w:lang w:val="ru-RU"/>
        </w:rPr>
        <w:t>Межпредметные</w:t>
      </w:r>
      <w:proofErr w:type="spellEnd"/>
      <w:r w:rsidRPr="003C71A4">
        <w:rPr>
          <w:rFonts w:ascii="Times New Roman" w:hAnsi="Times New Roman"/>
          <w:b/>
          <w:color w:val="000000"/>
          <w:sz w:val="28"/>
          <w:lang w:val="ru-RU"/>
        </w:rPr>
        <w:t xml:space="preserve"> связи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8 классе осуществляется через использование как общих естественно-научных понятий, так и понятий, принятых в отдельных естественных науках.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эксперимент, моделирование, измерение, модель.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Физика: явления природы, физические явления, вещество, тело, физические величины, единицы измерения, объём, масса, агрегатные состояние вещества, атом, электрон, протон, нейтрон, ион, молекула,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строение газов, жидкостей и твердых (кристаллических) тел, электрический заряд, количество теплоты.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Биология: биосфера, фотосинтез, процессы обмена веществ.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Технология: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, производство, химические технологии, сырье, конструкционные материалы.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Вещество и химическая реакция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Повторение и углубление знаний основных разделов курса 8 класса. Строение атомов. Свойства атомов химических элементов, их количественные и качественные характеристики (радиус,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энергия ионизации). Последовательность заполнения электронных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атомов малых периодов. Особенности заполнения электронных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орбиталей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атомов больших периодов. Периодическая система химических элементов в свете представлений о строении атома. Степень окисления и валентность. Представление о периодической зависимости свойств химических элементов (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-восстановительные свойства, кислотно-основные свойства оксидов и гидроксидов) от строения атома.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Строение вещества. Вещества в твердом, жидком и газообразном состоянии. Виды химической связи: ионная, ковалентная (неполярная, полярная); обменный и донорно-акцепторный механизм образования ковалентной связи.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Межмолекулярные взаимодействия (водородная связь, силы Ван-дер-Ваальса). Типы кристаллических решеток – атомная, ионная, металлическая, молекулярная – и особенности их строения. Зависимость свойств вещества от типа кристаллической решетки и вида химической связи.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Основные закономерности протекания химических реакций. Классификация химических реакций по различным признакам (по числу и составу участвующих в реакции веществ, по тепловому эффекту, по изменению степеней окисления химических элементов, по обратимости, по участию катализатора, по агрегатному состоянию реагирующих веществ).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Элементы химической термодинамики. Энергетика химических реакций. Тепловой эффект химической реакции. Экзо- и эндотермические реакции, термохимические уравнения. Закон Гесса и его следствия. Вычисления по термохимическим уравнениям.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Понятие о скорости химической реакции. Закон действующих масс. Факторы, влияющие на скорость химической реакции. Энергия активации. Понятие о катализе. Ферменты. Ингибиторы.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Понятие об обратимых и необратимых химических реакциях. Понятие о химическом равновесии, принцип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Ле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Шателье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. Условия смещения химического равновесия. Факторы, влияющие на состояние химического равновесия. Прогнозирование возможности протекания химических превращений в различных условиях на основе представлений об изученных элементах химической кинетики и термодинамики.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реакции.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-восстановительные свойства химических элементов, зависимость от степени окисления. Важные окислители и восстановители. Перманганат калия (характеристика). Составление уравнений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-восстановительных реакций с использованием метода электронного баланса.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Электролитическая диссоциация. Химические реакции в растворах. Теория электролитической диссоциации. Растворение как физико-химический процесс. Понятие о гидратах и кристаллогидратах. Электролиты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. Катионы, анионы. Механизм диссоциации веществ с различным видом химической связи. Сильные и слабые электролиты. Степень диссоциации, константа диссоциации. Ионное произведение воды. Водородный показатель. Индикаторы. Электролитическая диссоциация кислот, оснований и солей.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Реакции ионного обмена. Условия протекания реакций ионного обмена. Молекулярные, полные и сокращенные ионные уравнения реакций. Свойства кислот, оснований и солей в свете представлений об электролитической диссоциации. Качественные реакции на ионы.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Гидролиз солей. Ионные уравнения гидролиза солей. Характер среды в водных растворах солей.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ознакомление с моделями кристаллических решеток неорганических веществ – металлов и неметаллов (графита и алмаза), сложных веществ (хлорида натрия);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скорости химической реакции от воздействия различных факторов;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опыты, иллюстрирующие обратимость химических реакций;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исследование электропроводности растворов, процесса диссоциации кислот, щелочей и солей;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признаки протекания реакций ионного обмена (образование осадка, выделение газа, образование воды);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применение индикаторов (лакмуса, метилоранжа и фенолфталеина) для определения характера среды в растворах кислот, оснований и солей;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опытов, иллюстрирующих примеры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(горение, реакции разложения, соединения);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распознавание неорганических веществ с помощью качественных реакций на ионы;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темам: «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-восстановительные реакции», «Гидролиз солей», «Электролитическая диссоциация».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Неметаллы и их соединения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неметаллов. Особенности строения атомов химических элементов, простых веществ, аллотропия.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-восстановительные свойства неметаллов. Сравнительная характеристика соединений неметаллов.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галогенов. Особенности строения атомов, характерные степени окисления. Строение и физические свойства простых веществ – галогенов. Химические свойства на примере хлора (взаимодействие с металлами, неметаллами, водой, щелочами).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. Соляная кислота, химические свойства, получение, применение. Действие хлора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хлороводорода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на организм человека. Важнейшие хлориды и их нахождение в природе. Понятие о кислородсодержащих кислотах хлора и их солях.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VVI</w:t>
      </w:r>
      <w:r w:rsidRPr="003C71A4">
        <w:rPr>
          <w:rFonts w:ascii="Times New Roman" w:hAnsi="Times New Roman"/>
          <w:color w:val="000000"/>
          <w:sz w:val="28"/>
          <w:lang w:val="ru-RU"/>
        </w:rPr>
        <w:t>А-группы. Особенности строения атомов, характерные степени окисления. Строение и физические свойства простых веществ – кислорода и серы. Аллотропные модификации кислорода и серы. Химические свойства серы (взаимодействие с неметаллами, металлами, концентрированными азотной и серной кислотами). Сероводород, строение, физические и химические свойства (кислотные и восстановительные свойства). Оксиды серы как представители кислотных оксидов. Сернистая кислота и ее соли. Серная кислота, физические и химические свойства (общие как представителя класса кислот и специфические). Соли серной кислоты. Химические реакции, лежащие в основе промышленного способа получения серной кислоты. Представления о химическом производстве и связанных с ним профессиях. Применение серной кислоты и сульфатов. Качественные реакции на сульфит-, сульфид- и сульфат-анионы. Нахождение серы и ее соединений в природе. Химическое загрязнение окружающей среды соединениями серы (кислотные дожди, загрязнение воздуха), способы его предотвращения.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VA</w:t>
      </w:r>
      <w:r w:rsidRPr="003C71A4">
        <w:rPr>
          <w:rFonts w:ascii="Times New Roman" w:hAnsi="Times New Roman"/>
          <w:color w:val="000000"/>
          <w:sz w:val="28"/>
          <w:lang w:val="ru-RU"/>
        </w:rPr>
        <w:t>-группы. Особенности строения атомов, характерные степени окисления.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Азот, распространение в природе, физические и химические свойства (взаимодействие с металлами, водородом, кислородом). Круговорот азота в природе. Аммиак, его физические и химические свойства (окисление, основные свойства водного раствора), применение и получение в лаборатории и промышленности. Ион аммония, донорно-акцепторный механизм его образования. Соли аммония, их физические и химические свойства (разложение и взаимодействие со щелочами), применение. Качественная реакция на ионы аммония. Оксиды азота (</w:t>
      </w:r>
      <w:r>
        <w:rPr>
          <w:rFonts w:ascii="Times New Roman" w:hAnsi="Times New Roman"/>
          <w:color w:val="000000"/>
          <w:sz w:val="28"/>
        </w:rPr>
        <w:t>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3C71A4">
        <w:rPr>
          <w:rFonts w:ascii="Times New Roman" w:hAnsi="Times New Roman"/>
          <w:color w:val="000000"/>
          <w:sz w:val="28"/>
          <w:lang w:val="ru-RU"/>
        </w:rPr>
        <w:t>). Азотистая кислота. Азотная кислота, ее получение, физические и химические свойства (общие как представителя класса кислот и специфические), применение. Химические реакции, лежащие в основе получения азотной кислоты в промышленности. Нитраты и нитриты. Качественные реакции на нитрат- и нитрит-анионы. Химическое загрязнение окружающей среды соединениями азота (кислотные дожди, загрязнение воздуха, почвы и водоемов).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Фосфор, аллотропные модификации фосфора (белый и красный фосфор), физические и химические свойства (взаимодействие с металлами, кислородом, галогенами, концентрированными азотной и серной кислотами). Оксиды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3C71A4">
        <w:rPr>
          <w:rFonts w:ascii="Times New Roman" w:hAnsi="Times New Roman"/>
          <w:color w:val="000000"/>
          <w:sz w:val="28"/>
          <w:lang w:val="ru-RU"/>
        </w:rPr>
        <w:t>), фосфорная кислота, физические и химические свойства, получение. Качественная реакция на фосфат-ионы. Представления о галогенидах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3C71A4">
        <w:rPr>
          <w:rFonts w:ascii="Times New Roman" w:hAnsi="Times New Roman"/>
          <w:color w:val="000000"/>
          <w:sz w:val="28"/>
          <w:lang w:val="ru-RU"/>
        </w:rPr>
        <w:t>).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Понятие о минеральных удобрениях. Азотные, фосфорные, комплексные удобрения. Химическое загрязнение окружающей среды соединениями азота и фосфора.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элементов </w:t>
      </w:r>
      <w:r>
        <w:rPr>
          <w:rFonts w:ascii="Times New Roman" w:hAnsi="Times New Roman"/>
          <w:color w:val="000000"/>
          <w:sz w:val="28"/>
        </w:rPr>
        <w:t>IVA</w:t>
      </w:r>
      <w:r w:rsidRPr="003C71A4">
        <w:rPr>
          <w:rFonts w:ascii="Times New Roman" w:hAnsi="Times New Roman"/>
          <w:color w:val="000000"/>
          <w:sz w:val="28"/>
          <w:lang w:val="ru-RU"/>
        </w:rPr>
        <w:t>-группы. Особенности строения атомов, характерные степени окисления.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Углерод, аллотропные модификации (графит, алмаз, фуллерен,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графен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нанотрубки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), физические и химические свойства простых веществ (взаимодействие с металлами, неметаллами, концентрированными азотной и серной кислотами). Понятие об адсорбции. Круговорот углерода в природе. Оксиды углерода, их физические и химические свойства, действие на живые организмы, получение и применение. Экологические проблемы атмосферы, связанные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>). Угольная кислота и ее соли, их физические и химические свойства, получение и применение. Карбонаты, гидрокарбонаты, их свойства. Качественная реакция на карбонат-ионы. Использование карбонатов в быту, медицине, промышленности и сельском хозяйстве.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Первоначальные понятия об органических веществах как о соединениях углерода: углеводороды (метан, этан, этилен, ацетилен), этанол, глицерин, уксусная кислота. Природные источники углеводородов (уголь, природный газ, нефть), продукты их переработки, их роль в быту и промышленности. Понятие о биологически важных органических веществах – жирах, белках, углеводах – и их роли в жизни человека. Единство органических и неорганических соединений.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Кремний, его физические и химические свойства (взаимодействие с металлами, кислородом, углеродом, галогенами), получение и применение. Роль кремния в природе и технике. Оксид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>), кремниевая кислота, силикаты: физические и химические свойства, получение и применение в быту и промышленности. Важнейшие строительные материалы: керамика, стекло, цемент, бетон, железобетон. Проблемы безопасного использования строительных материалов в повседневной жизни.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Бор. Особенности строения атома. Общие представления о физических и химических свойствах. Борная кислота.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природных хлоридов (галогенидов);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опытов, отражающих физические и химические свойства галогенов и их соединений;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изучение свойств соляной кислоты;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хлорид-, бромид- и </w:t>
      </w:r>
      <w:proofErr w:type="gramStart"/>
      <w:r w:rsidRPr="003C71A4">
        <w:rPr>
          <w:rFonts w:ascii="Times New Roman" w:hAnsi="Times New Roman"/>
          <w:color w:val="000000"/>
          <w:sz w:val="28"/>
          <w:lang w:val="ru-RU"/>
        </w:rPr>
        <w:t>иодид-ионы</w:t>
      </w:r>
      <w:proofErr w:type="gram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и наблюдение признаков их протекания;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серы и ее природных соединений;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наблюдение процесса обугливания сахара под действием концентрированной серной кислоты;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изучение химических свойств разбавленной серной кислоты;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сульфид-, сульфит- и </w:t>
      </w:r>
      <w:proofErr w:type="gramStart"/>
      <w:r w:rsidRPr="003C71A4">
        <w:rPr>
          <w:rFonts w:ascii="Times New Roman" w:hAnsi="Times New Roman"/>
          <w:color w:val="000000"/>
          <w:sz w:val="28"/>
          <w:lang w:val="ru-RU"/>
        </w:rPr>
        <w:t>сульфат-ионы</w:t>
      </w:r>
      <w:proofErr w:type="gram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и наблюдение признаков их протекания;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ознакомление с физическими свойствами азота, фосфора и их соединений, образцами азотных и фосфорных удобрений;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получение, собирание, распознавание и изучение свойств аммиака, изучение свойств солей аммония;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ион аммония, нитрит-, нитрат- и </w:t>
      </w:r>
      <w:proofErr w:type="gramStart"/>
      <w:r w:rsidRPr="003C71A4">
        <w:rPr>
          <w:rFonts w:ascii="Times New Roman" w:hAnsi="Times New Roman"/>
          <w:color w:val="000000"/>
          <w:sz w:val="28"/>
          <w:lang w:val="ru-RU"/>
        </w:rPr>
        <w:t>фосфат-ионы</w:t>
      </w:r>
      <w:proofErr w:type="gram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и изучение признаков их протекания;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изучение взаимодействия концентрированной азотной кислоты с медью, свойств фосфорной кислоты и ее солей;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ознакомление с моделями кристаллических решеток алмаза, графита и фуллерена, с процессом адсорбции растворенных веществ активированным углем и устройством противогаза;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получение, собирание, распознавание и изучение свойств углекислого газа;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проведение качественных реакций на карбонат- и силикат-ионы и изучение признаков их протекания;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изучение взаимных превращений карбонатов и гидрокарбонатов;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природных карбонатов и силикатов, с продукцией силикатной промышленности;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«Важнейшие неметаллы и их соединения».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Металлы и их соединения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Общие свойства металлов. Общая характеристика химических элементов – металлов на основании их положения в Периодической системе химических элементов Д. И. Менделеева и строения атомов. Металлы </w:t>
      </w:r>
      <w:proofErr w:type="gramStart"/>
      <w:r w:rsidRPr="003C71A4">
        <w:rPr>
          <w:rFonts w:ascii="Times New Roman" w:hAnsi="Times New Roman"/>
          <w:color w:val="000000"/>
          <w:sz w:val="28"/>
          <w:lang w:val="ru-RU"/>
        </w:rPr>
        <w:t>А- и</w:t>
      </w:r>
      <w:proofErr w:type="gram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Б-групп. Строение простых веществ – металлов. Металлическая связь и металлическая кристаллическая решетка (примитивная кубическая, объёмно-центрированная кубическая, гранецентрированная кубическая, гексагональная плотноупакованная). Зависимость физических свойств металлов от строения кристаллов. Электрохимический ряд напряжений металлов. Общие химические свойства металлов. Общие способы получения металлов, металлургия. Электролиз расплавов и растворов солей как один из способов получения металлов. Понятие о коррозии металлов, основные способы защиты их от коррозии. Сплавы (сталь, чугун, дюралюминий, бронза). Применение металлов и сплавов в быту и промышленности.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i/>
          <w:color w:val="000000"/>
          <w:sz w:val="28"/>
          <w:lang w:val="ru-RU"/>
        </w:rPr>
        <w:t>Металлы А-групп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Щелочные металлы: положение в Периодической системе химических элементов Д. И. Менделеева, строение их атомов, нахождение в природе. Физические и химические свойства (на примере натрия и калия), получение. Оксиды и гидроксиды натрия и калия. Применение щелочных металлов и их соединений. Биологическая роль натрия и калия.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Щелочноземельные металлы магний и кальций: положение в Периодической системе химических элементов Д. И. Менделеева, строение их атомов, нахождение в природе. Физические и химические свойства магния и кальция. Важнейшие соединения кальция и магния (оксид, гидроксид, соли), свойства, применение. Жесткость воды и способы ее устранения. Круговорот кальция в природе.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Алюминий: положение в Периодической системе химических элементов Д. И. Менделеева, строение атома, нахождение в природе. Физические и химические свойства алюминия. Амфотерные свойства оксида и гидроксида алюминия. Применение алюминия и его сплавов.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i/>
          <w:color w:val="000000"/>
          <w:sz w:val="28"/>
          <w:lang w:val="ru-RU"/>
        </w:rPr>
        <w:t>Металлы Б-групп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Общая характеристика металлов Б-групп (побочных подгрупп): положение в Периодической системе химических элементов Д. И. Менделеева, особенности строения атомов. Явление «провала» электрона на примере строения атомов хрома, меди, серебра. Валентные состояния атомов </w:t>
      </w:r>
      <w:r>
        <w:rPr>
          <w:rFonts w:ascii="Times New Roman" w:hAnsi="Times New Roman"/>
          <w:color w:val="000000"/>
          <w:sz w:val="28"/>
        </w:rPr>
        <w:t>d</w:t>
      </w:r>
      <w:r w:rsidRPr="003C71A4">
        <w:rPr>
          <w:rFonts w:ascii="Times New Roman" w:hAnsi="Times New Roman"/>
          <w:color w:val="000000"/>
          <w:sz w:val="28"/>
          <w:lang w:val="ru-RU"/>
        </w:rPr>
        <w:t>-элементов, степени окисления атомов в соединениях. Зависимость кислотно-основных свойств оксидов и гидроксидов металлов от значения степени окисления элемента в соединении (на примере соединений хрома). Первоначальные представления о комплексных соединениях.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Медь и серебро: строение атомов, степени окисления. Общие краткие представления о физических и химических свойствах простых веществ (взаимодействие с кислотами-окислителями), об их оксидах, гидроксидах и солях, их применении. Представления об аммиачных комплексах серебра и меди. Качественные реакции на катионы меди (2+) и серебра.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Цинк: строение атома, степень окисления. Характеристика физических и химических свойств, применение, амфотерные свойства оксида и гидроксида. Качественные реакции на катионы цинка.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Железо: строение атома, степени окисления. Нахождение в природе. Физические и химические свойства железа, применение. Биологическая роль железа. Оксиды, гидроксиды и соли железа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>) и железа (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>), их состав, свойства и получение. Качественные реакции на катионы железа (2+) и железа (3+). Чугун и сталь – сплавы железа. Производство чугуна и стали. Экологические проблемы, связанные с металлургическими производствами.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Экспериментальное изучение веществ и явлений: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ознакомление с образцами металлов и сплавов, их физическими свойствами;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моделирование металлической кристаллической решетки;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изучение взаимодействия металлов с водой, с растворами солей и кислот, исследование процессов электролиза растворов хлорида меди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) и иодида калия, коррозии металлов;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изучение особенностей взаимодействия оксидов кальция и натрия с водой, их гидроксидов – с оксидом углерода (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) и кислотами;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изучение свойств карбонатов и гидрокарбонатов кальция, жесткой воды;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изучение процессов получения гидроксидов железа, их химических свойств;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признаков протекания качественных реакций на ионы (магния, кальция, алюминия, цинка, железа (2+) и железа (3+), меди (2+);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наблюдение и описание окрашивания пламени ионами натрия, калия и кальция;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исследование амфотерных свойств гидроксида алюминия, гидроксида хрома (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) и гидроксида цинка;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решение экспериментальных задач по теме «Важнейшие металлы и их соединения».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Химия и окружающая среда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Вещества и материалы в повседневной жизни человека. Важнейшие вещества и материалы, области их применения. Безопасное использование веществ и химических реакций в быту. Первая помощь при химических ожогах и отравлениях.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Новые материалы и технологии. Принципы «зеленой химии».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Основы экологической грамотности. Химия и здоровье. Значение изучаемых химических элементов и их соединений для функционирования организма человека. Понятие о здоровом образе жизни.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Химическое загрязнение окружающей среды. Экологические проблемы, связанные с соединениями углерода, азота, серы, тяжелых металлов. Понятие о ПДК. Роль химии в решении экологических проблем.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Экспериментальное изучение веществ и явлений: ознакомление с образцами материалов (стекло, сплавы металлов, полимерные материалы), определение кислотности природных вод, моделирование процесса образования кислотного дождя, изучение его воздействия на материалы.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Повторение и обобщение знаний основных разделов курсов 8–9 классов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Периодический закон и Периодическая система химических элементов в свете представлений о строения атома. Закономерности в изменении свойств химических элементов и их соединений в периодах и группах.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Строение вещества в твердом, жидком и газообразном состоянии. Виды химической связи. Зависимость свойств вещества от типа кристаллической решетки и вида химической связи.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Классификация химических реакций по различным признакам. Прогнозирование возможности протекания химических превращений в различных условиях на основе представлений химической кинетики и термодинамики.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Химические реакции в растворах. Гидролиз солей. Реакции окисления-восстановления. Электролиз.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Свойства кислот, оснований и солей в свете представлений об электролитической диссоциации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-восстановительных реакциях.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71A4">
        <w:rPr>
          <w:rFonts w:ascii="Times New Roman" w:hAnsi="Times New Roman"/>
          <w:b/>
          <w:i/>
          <w:color w:val="000000"/>
          <w:sz w:val="28"/>
          <w:lang w:val="ru-RU"/>
        </w:rPr>
        <w:t>Межпредметные</w:t>
      </w:r>
      <w:proofErr w:type="spellEnd"/>
      <w:r w:rsidRPr="003C71A4">
        <w:rPr>
          <w:rFonts w:ascii="Times New Roman" w:hAnsi="Times New Roman"/>
          <w:b/>
          <w:i/>
          <w:color w:val="000000"/>
          <w:sz w:val="28"/>
          <w:lang w:val="ru-RU"/>
        </w:rPr>
        <w:t xml:space="preserve"> связи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Реализация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связей при изучении химии в 9 классе осуществляется через использование как общих естественно-научных понятий, так и понятий, принятых в отдельных естественных науках.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Общие естественно-научные понятия: явление (процесс), научный факт, гипотеза, теория, закон, анализ, синтез, классификация, периодичность, наблюдение, эксперимент, моделирование, измерение, модель, технология, материалы.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Физика: вещество, тело, физические величины, единицы измерения, масса, объём, количество теплоты, атомы и молекулы, агрегатные состояние вещества, строение газов, жидкостей и твердых (кристаллических) тел, кристаллическая решетка, электрон, ядро атома, протон, нейтрон, ион, нуклид, изотопы, кванты, радиоактивность, альфа-, бета- и гамма-излучение, электрический заряд, проводники, полупроводники, диэлектрики, солнечный спектр, разложение белого света в спектр.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Биология: экосистема, биосфера, фотосинтез, процессы обмена веществ, минеральные удобрения, микроэлементы, макроэлементы, питательные вещества.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География: атмосфера, гидросфера, минералы, горные породы, полезные ископаемые, топливо, водные ресурсы, планета Земля.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Технология: строительные технологии, сельскохозяйственные технологии, технологии электронной промышленности,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.</w:t>
      </w:r>
    </w:p>
    <w:p w:rsidR="000969E9" w:rsidRPr="003C71A4" w:rsidRDefault="000969E9">
      <w:pPr>
        <w:rPr>
          <w:lang w:val="ru-RU"/>
        </w:rPr>
        <w:sectPr w:rsidR="000969E9" w:rsidRPr="003C71A4">
          <w:pgSz w:w="11906" w:h="16383"/>
          <w:pgMar w:top="1134" w:right="850" w:bottom="1134" w:left="1701" w:header="720" w:footer="720" w:gutter="0"/>
          <w:cols w:space="720"/>
        </w:sect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bookmarkStart w:id="7" w:name="block-10316194"/>
      <w:bookmarkEnd w:id="6"/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ХИМИИ НА УРОВНЕ ОСНОВНОГО ОБЩЕГО ОБРАЗОВАНИЯ (УГЛУБЛЕННЫЙ УРОВЕНЬ)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образовательной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саморазвития и социализации обучающихся.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ее основе, в том числе в части: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проявление ценностного отношения к отечественному культурному, научному и историческому наследию, понимание значения химической науки и технологии в жизни современного общества, в развитии экономики России и своего региона;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проявление коммуникативной культуры в разнообразной совместной деятельности;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стремление к взаимопониманию и взаимопомощи в процессе учебной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деятельности;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готовность оценивать свое поведение и поступки своих товарищей с позиции нравственных и правовых норм с учетом осознания последствий поступков;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3) формирования ценности научного познания: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мировоззренческие представления о веществе и химической реакции, соответствующие современному уровню развития науки и необходимые для понимания сущности научной картины мира;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осознание ценности научного познания для развития каждого человека и производительных сил общества в целом, роли и места науки «Химия» в системе научных представлений о закономерностях развития природы, взаимосвязях человека с природной и технологической средой;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познавательная мотивация и интерес к обучению, готовность и способность к саморазвитию и самообразованию, к исследовательской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деятельности, к осознанному выбору направления и уровня дальнейшего обучения;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4) воспитания культуры здоровья: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ответственного отношения к своему здоровью, установка на здоровый образ жизни, осознание последствий и неприятие вредных привычек (употребления алкоголя, наркотиков, курения), необходимости соблюдения правил безопасности при обращении с химическими веществами в учебных и жизненных ситуациях;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5) трудового воспитания: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формирование ценностного отношения к трудовой деятельности как естественной потребности человека и к исследовательской деятельности как высоко востребованной в современном обществе;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развитие интереса к профессиям, связанным с химией, в том числе к профессиям научной сферы, осознание возможности самореализации в этой сфере;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6) экологического воспитания: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отношения к природе как источнику жизни на Земле, основе ее существования;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способность применять знания, получаемые при изучении химии, для решения задач, связанных с окружающей средой;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результаты обучающихся, освоивших программу по химии основного общего образования, включают: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усвоение междисциплинарных (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) понятий, отражающих материальное единство мира и процесс познания (вещество, свойство, энергия, явление, научный факт, закономерность, гипотеза, закон, теория, наблюдение, измерение, исследование, эксперимент и другие);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овладение универсальными учебными действиями (познавательными, коммуникативными, регулятивными),</w:t>
      </w:r>
      <w:r w:rsidRPr="003C71A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важными для повышения эффективности освоения содержания учебного предмета, формирования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компетенций, а</w:t>
      </w:r>
      <w:r w:rsidRPr="003C71A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71A4">
        <w:rPr>
          <w:rFonts w:ascii="Times New Roman" w:hAnsi="Times New Roman"/>
          <w:color w:val="000000"/>
          <w:sz w:val="28"/>
          <w:lang w:val="ru-RU"/>
        </w:rPr>
        <w:t>также проектно-исследовательской деятельности обучающихся</w:t>
      </w:r>
      <w:r w:rsidRPr="003C71A4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3C71A4">
        <w:rPr>
          <w:rFonts w:ascii="Times New Roman" w:hAnsi="Times New Roman"/>
          <w:color w:val="000000"/>
          <w:sz w:val="28"/>
          <w:lang w:val="ru-RU"/>
        </w:rPr>
        <w:t>в курсе химии;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способность их использовать в учебной, познавательной и социальной практике.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умения использовать приемы логического мышления при освоении знаний: раскрывать смысл химических понятий (выделять их существенные признаки, устанавливать взаимосвязь с другими понятиями); анализировать, сравнивать, обобщать, выбирать основания для классификации и систематизации химических веществ и химических реакций; устанавливать причинно-следственные связи между объектами изучения; строить логические рассуждения (индуктивные, дедуктивные, по аналогии); предлагать критерии и выявлять общие закономерности и противоречия в изучаемых процессах и явлениях; проводить выводы и заключения; умения применять в процессе познания понятия (предметные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), символические (знаковые) модели, используемые в химии, преобразовывать модельные представления – химический знак (символ элемента), химическая формула и уравнение химической реакции – при решении учебных задач; с учетом этих модельных представлений характеризовать изучаемые химические вещества и химические реакции.</w:t>
      </w: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(методы научного познания веществ и явлений):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умения применять методы научного познания веществ и явлений на эмпирическом и теоретическом уровнях в учебной познавательной и проектно-исследовательской деятельности;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умения использовать поставленные вопросы в качестве инструмента познания и самостоятельно ставить вопросы; анализировать факты, выявлять и формулировать проблему, определять цель и задачи, соответствующие решению проблемы; предлагать описательную или объяснительную гипотезу и осуществлять ее проверку; умения проводить измерения необходимых параметров, вычисления, моделирование, наблюдения и эксперименты (реальные и мысленные), самостоятельно прогнозировать результаты, формулировать обобщения и выводы по результатам проведенного опыта, исследования, составлять отчет о проделанной работе;</w:t>
      </w: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умения ориентироваться в различных источниках информации (научно-популярная литература химического содержания, справочные пособия,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ресурсы Интернета); анализировать информацию и критически оценивать ее достоверность и непротиворечивость, отбирать и интерпретировать информацию, значимую для решения учебной задачи; умения применять различные методы и формулировать запросы при поиске и отборе информации, необходимой для выполнения учебных задач; использовать информационно коммуникативные технологии и различные поисковые системы; самостоятельно выбирать оптимальную форму представления информации (схемы, графики, диаграммы, таблицы, рисунки и другие формы); умения использовать научный язык в качестве средства работы с химической информацией; применять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межпредметные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(физические и математические) знаки и символы, формулы, аббревиатуры, номенклатуру, использовать и преобразовывать знаково-символические средства наглядности.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1) умения общения (письменной и устной коммуникации):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представлять полученные результаты познавательной деятельности в устных и письменных текстах; публично выступать с презентацией результатов выполнения химического эксперимента (исследовательской лабораторной или практической работы, учебного проекта); в ходе диалога и (или) дискуссии задавать вопросы по обсуждаемой теме и высказывать идеи, формулировать свои предложения относительно выполнения предложенной задачи.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2) умения учебного сотрудничества (групповая коммуникация):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работы: планировать организацию совместной работы, определять свою роль, распределять задачи между членами группы; выполнять свою часть работы, координировать свои действия с действиями других членов команды, определять критерии по оценке качества выполненной работы; решать возникающие проблемы на основе учета общих интересов и согласования позиций, участвовать в обсуждении, обмене мнениями, «мозговом штурме» и других формах взаимодействия.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Овладение универсальными учебными регулятивными действиями включает развитие самоорганизации, самоконтроля,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самокоррекции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в том числе: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умения решать учебные и исследовательские задачи: самостоятельно выбирать способ решения учебной задачи (сравнивать несколько вариантов решения, выбирать наиболее подходящий с учетом самостоятельно выделенных критериев), планировать свою работу при решении учебной или исследовательской задачи; на основе полученных результатов формулировать обобщения и выводы, прогнозировать возможное развитие процессов; анализировать результаты: соотносить свои действия с планируемыми результатами, осуществлять самоконтроль деятельности; корректировать свою деятельность на основе самоанализа и самооценки.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программы по химии основного общего образования на углубленном уровне имеют общее содержательное ядро с предметными результатами базового уровня, согласованы между собой, что позволяет реализовывать углубленное изучение как в рамках отдельных классов, так и в рамках реализации индивидуальных образовательных траекторий, в том числе используя сетевое взаимодействие организации. По завершении </w:t>
      </w:r>
      <w:proofErr w:type="gramStart"/>
      <w:r w:rsidRPr="003C71A4">
        <w:rPr>
          <w:rFonts w:ascii="Times New Roman" w:hAnsi="Times New Roman"/>
          <w:color w:val="000000"/>
          <w:sz w:val="28"/>
          <w:lang w:val="ru-RU"/>
        </w:rPr>
        <w:t>реализации программы углубленного уровня</w:t>
      </w:r>
      <w:proofErr w:type="gram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обучающиеся смогут детальнее освоить материал, овладеть расширенным кругом понятий и методов, решать задачи более высокого уровня сложности.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включают: освоение обучающимися научных знаний, умений и способов действий, специфических для предметной области «Химия»; основы научного мышления; виды деятельности по получению нового знания, его интерпретации, преобразованию и применению в различных учебных и реальных жизненных условиях; обеспечивают возможность успешного обучения на следующем уровне образования. 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71A4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предметные результаты изучения химии на углубленным уровне: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атом, молекула, химический элемент, металл, неметалл, аллотропия,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относительная плотность газов, оксид, кислота, основание, соль, амфотерный оксид, амфотерный гидроксид, химическая реакция, </w:t>
      </w: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классификация реакций: реакции соединения, реакции разложения, реакции замещения, реакции обмена, экзо- и эндотермические реакции; тепловой эффект реакции; ядро атома, электронный слой атома, атомная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орбиталь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растворе, молярная концентрация вещества в растворе;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окислители и восстановители, окисление и восстановление,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-восстановительные реакции, метод электронного баланса;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определять валентность атомов элементов в бинарных соединениях, степень окисления элементов в бинарных соединениях, принадлежность веществ к определенному классу соединений по формулам, виды химической связи (ковалентной и ионной) в неорганических соединениях;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раскрывать смысл законов сохранения массы веществ, постоянства состава, Периодического закона Д. И. Менделеева, атомно-молекулярной теории, закона Авогадро и его следствий, представлений о научных методах познания, в том числе экспериментальных и теоретических методах исследования веществ и изучения химических реакций;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демонстрировать понимание периодической зависимости свойств химических элементов от их положения в Периодической системе: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«главная подгруппа (А-группа)» и «побочная подгруппа (Б-группа)», «малые периоды» и «большие периоды»;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соотносить обозначения, которые имеются в таблице «Периодическая система химических элементов Д. И. Менделеева»,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объяснять связь положения элемента в Периодической системе с распределением электронов по энергетическим уровням, подуровням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атомов первых четырех периодов;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(описывать) физические и химические свойства простых и сложных веществ: кислорода, водорода, воды, общие химические свойства оксидов, кислот, оснований и солей, генетическую связь между ними, подтверждая примерами молекулярных уравнений соответствующих химических реакций;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описывать роль кислорода, водорода и воды в природных процессах, в живых организмах, их применение в различных отраслях промышленности, возможное использование в современных технологиях;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объяснять и прогнозировать свойства веществ в зависимости от их состава и строения, возможности протекания химических превращений в различных условиях;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молярную массу смеси, мольную долю химического элемента в соединении, массовую долю химического элемента по формуле соединения, находить простейшую формулу вещества по массовым или мольным долям элементов, массовую долю вещества в растворе, молярную концентрацию вещества в растворе, проводить расчеты по уравнениям химической реакции;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 – для освоения учебного содержания;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процессов окисления и восстановления, составлять уравнения простых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-восстановительных реакций (методом электронного баланса);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устанавливать связи между реально наблюдаемыми химическими явлениями и процессами, происходящими в макро- и микромире, объяснять причины многообразия веществ, соотносить химические знания со знаниями других учебных предметов;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соблюдать правила безопасной работы в лаборатории при использовании химической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(водорода и кислорода), приготовлению растворов с определенной массовой долей растворенного вещества, решению экспериментальных задач по теме «Основные классы неорганических соединений»;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демонстрировать владение основами химической грамотности, включающей умения безопасного обращения с веществами, используемыми в повседневной жизни, а также знание правил поведения в целях сбережения здоровья и окружающей среды.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left="12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3C71A4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предметные результаты изучения химии на углубленным уровне:</w:t>
      </w:r>
    </w:p>
    <w:p w:rsidR="000969E9" w:rsidRPr="003C71A4" w:rsidRDefault="000969E9">
      <w:pPr>
        <w:spacing w:after="0" w:line="264" w:lineRule="auto"/>
        <w:ind w:left="120"/>
        <w:jc w:val="both"/>
        <w:rPr>
          <w:lang w:val="ru-RU"/>
        </w:rPr>
      </w:pP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раскрывать смысл основных химических понятий: химический элемент, атом, молекула, ион, катион, анион,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электроотрицательность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степень окисления, химическая реакция, тепловой эффект реакции, моль, молярный объём, раствор;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электролиты,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неэлектролиты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, электролитическая диссоциация, реакции ионного обмена, гидролиз солей, обратимые и необратимые реакции,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-восстановительные реакции, окислитель, восстановитель, окисление и восстановление, электролиз, аллотропия, амфотерность, химическая связь (ковалентная, ионная, металлическая), межмолекулярные взаимодействия (водородная связь, силы Ван-дер-Ваальса), комплексные соединения, кристаллические решетки (примитивная кубическая, объёмно-центрированная кубическая, гранецентрированная кубическая, гексагональная плотноупакованная), коррозия металлов, сплавы; скорость химической реакции, катализ, химическое равновесие, элементы химической термодинамики как одной из теоретических основ химии; ПДК;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иллюстрировать взаимосвязь основных химических понятий и применять эти понятия при описании веществ и их превращений;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использовать химическую символику для составления формул веществ и уравнений химических реакций;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определять валентность и степень окисления химических элементов в соединениях различного состава, принадлежность веществ к определенному классу соединений по формулам, виды химической связи (ковалентной, ионной, металлической) в неорганических соединениях, заряд иона по химической формуле, характер среды в водных растворах неорганических соединений, тип кристаллической решетки конкретного вещества;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раскрывать смысл Периодического закона Д. И. Менделеева и демонстрировать его понимание: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описывать и характеризовать табличную форму Периодической системы химических элементов: различать понятия «А-группа» и «Б-группа», «малые периоды» и «большие периоды»;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связь положения элемента в Периодической системе с распределением электронов по энергетическим уровням, подуровням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орбиталям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 атомов первых четырех периодов;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выделять общие закономерности в изменении свойств элементов и их соединений (кислотно-основных и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-восстановительных свойств оксидов и гидроксидов) в пределах малых периодов и главных подгрупп с учетом строения их атомов;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раскрывать смысл теории электролитической диссоциации, закона Гесса и его следствий, закона действующих масс, закономерностей изменения скорости химической реакции, направления смещения химического равновесия в зависимости от различных факторов;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эффекту, по агрегатному состоянию реагентов, по изменению степеней окисления химических элементов, по обратимости, по участию катализатора);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характеризовать (описывать) общие химические свойства веществ различных классов неорганических соединений, подтверждая это описание примерами молекулярных и ионных уравнений соответствующих химических реакций;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составлять уравнения: электролитической диссоциации кислот, щелочей и солей; полные и сокращенные уравнения реакций ионного обмена; реакций, подтверждающих существование генетической связи между веществами различных классов;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раскрывать сущность процессов гидролиза солей посредством составления кратких ионных и молекулярных уравнений реакций, сущность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окислительно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 xml:space="preserve">-восстановительных реакций посредством составления электронного баланса этих реакций;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предсказывать характер среды в водных растворах солей;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 xml:space="preserve">характеризовать (описывать) физические и химические свойства простых веществ (кислород, озон, графит, алмаз, кремний, бор, азот, фосфор, сера, хлор, натрий, калий, магний, кальций, алюминий, железо, медь, цинк, серебро) и образованных ими сложных веществ, в том числе их водных растворов (аммиак, </w:t>
      </w:r>
      <w:proofErr w:type="spellStart"/>
      <w:r w:rsidRPr="003C71A4">
        <w:rPr>
          <w:rFonts w:ascii="Times New Roman" w:hAnsi="Times New Roman"/>
          <w:color w:val="000000"/>
          <w:sz w:val="28"/>
          <w:lang w:val="ru-RU"/>
        </w:rPr>
        <w:t>хлороводород</w:t>
      </w:r>
      <w:proofErr w:type="spellEnd"/>
      <w:r w:rsidRPr="003C71A4">
        <w:rPr>
          <w:rFonts w:ascii="Times New Roman" w:hAnsi="Times New Roman"/>
          <w:color w:val="000000"/>
          <w:sz w:val="28"/>
          <w:lang w:val="ru-RU"/>
        </w:rPr>
        <w:t>, сероводород, оксиды углерода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>),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>), азота (</w:t>
      </w:r>
      <w:r>
        <w:rPr>
          <w:rFonts w:ascii="Times New Roman" w:hAnsi="Times New Roman"/>
          <w:color w:val="000000"/>
          <w:sz w:val="28"/>
        </w:rPr>
        <w:t>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3C71A4">
        <w:rPr>
          <w:rFonts w:ascii="Times New Roman" w:hAnsi="Times New Roman"/>
          <w:color w:val="000000"/>
          <w:sz w:val="28"/>
          <w:lang w:val="ru-RU"/>
        </w:rPr>
        <w:t>) и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3C71A4">
        <w:rPr>
          <w:rFonts w:ascii="Times New Roman" w:hAnsi="Times New Roman"/>
          <w:color w:val="000000"/>
          <w:sz w:val="28"/>
          <w:lang w:val="ru-RU"/>
        </w:rPr>
        <w:t>), серы (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), сернистая, серная, азотная, фосфорная, угольная, кремниевая кислоты, оксиды и гидроксиды металлов </w:t>
      </w:r>
      <w:r>
        <w:rPr>
          <w:rFonts w:ascii="Times New Roman" w:hAnsi="Times New Roman"/>
          <w:color w:val="000000"/>
          <w:sz w:val="28"/>
        </w:rPr>
        <w:t>IA</w:t>
      </w:r>
      <w:r w:rsidRPr="003C71A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IIA</w:t>
      </w:r>
      <w:r w:rsidRPr="003C71A4">
        <w:rPr>
          <w:rFonts w:ascii="Times New Roman" w:hAnsi="Times New Roman"/>
          <w:color w:val="000000"/>
          <w:sz w:val="28"/>
          <w:lang w:val="ru-RU"/>
        </w:rPr>
        <w:t>-групп, алюминия, меди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>), цинка, железа (</w:t>
      </w:r>
      <w:r>
        <w:rPr>
          <w:rFonts w:ascii="Times New Roman" w:hAnsi="Times New Roman"/>
          <w:color w:val="000000"/>
          <w:sz w:val="28"/>
        </w:rPr>
        <w:t>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)); 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пояснять состав, отдельные способы получения и свойства сложных веществ (кислородсодержащие кислоты хлора, азотистая, борная, уксусная кислоты и их соли, галогениды кремния (</w:t>
      </w:r>
      <w:r>
        <w:rPr>
          <w:rFonts w:ascii="Times New Roman" w:hAnsi="Times New Roman"/>
          <w:color w:val="000000"/>
          <w:sz w:val="28"/>
        </w:rPr>
        <w:t>IV</w:t>
      </w:r>
      <w:r w:rsidRPr="003C71A4">
        <w:rPr>
          <w:rFonts w:ascii="Times New Roman" w:hAnsi="Times New Roman"/>
          <w:color w:val="000000"/>
          <w:sz w:val="28"/>
          <w:lang w:val="ru-RU"/>
        </w:rPr>
        <w:t>) и фосфора (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V</w:t>
      </w:r>
      <w:r w:rsidRPr="003C71A4">
        <w:rPr>
          <w:rFonts w:ascii="Times New Roman" w:hAnsi="Times New Roman"/>
          <w:color w:val="000000"/>
          <w:sz w:val="28"/>
          <w:lang w:val="ru-RU"/>
        </w:rPr>
        <w:t>), оксид и гидроксид хрома (</w:t>
      </w:r>
      <w:r>
        <w:rPr>
          <w:rFonts w:ascii="Times New Roman" w:hAnsi="Times New Roman"/>
          <w:color w:val="000000"/>
          <w:sz w:val="28"/>
        </w:rPr>
        <w:t>III</w:t>
      </w:r>
      <w:r w:rsidRPr="003C71A4">
        <w:rPr>
          <w:rFonts w:ascii="Times New Roman" w:hAnsi="Times New Roman"/>
          <w:color w:val="000000"/>
          <w:sz w:val="28"/>
          <w:lang w:val="ru-RU"/>
        </w:rPr>
        <w:t>), перманганат калия;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описывать роль важнейших изучаемых веществ в природных процессах, влияние на живые организмы, применение в различных отраслях экономики, использование для создания современных материалов и технологий;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проводить реакции, подтверждающие качественный состав различных веществ, распознавать опытным путем содержащиеся в водных растворах ионы: хлорид-, бромид-, иодид-, сульфат-, фосфат-, карбонат-, силикат-, сульфит-, сульфид-, нитрат- и нитрит-ионы, гидроксид-ионы, катионы аммония, магния, кальция, алюминия, железа (2+) и железа (3+), меди (2+), цинка;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объяснять и прогнозировать свойства важнейших изучаемых веществ в зависимости от их состава и строения, применение веществ в зависимости от их свойств, возможность протекания химических превращений в различных условиях на основе рассмотренных элементов химической кинетики и термодинамики;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мольную долю химического элемента в соединении, молярную концентрацию вещества в растворе, находить простейшую формулу вещества по массовым или мольным долям элементов, проводить расчеты по уравнениям химических реакций с учетом недостатка одного из реагентов, практического выхода продукта, значения теплового эффекта реакции, определять состав смесей;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соблюдать правила безопасной работы в лаборатории при использовании химической посуды и оборудования, а также правила обращения с веществами в соответствии с инструкциями выполнения лабораторных опытов и практических работ по получению и собиранию газообразных веществ (аммиака и углекислого газа) и решению экспериментальных задач по темам курса, представлять результаты эксперимента в форме выводов, доказательств, графиков, таблиц и выявлять эмпирические закономерности;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применять основные операции мыслительной деятельности (анализ и синтез, сравнение, обобщение, систематизацию, выявление причинно-следственных связей) при изучении свойств веществ и химических реакций, владеть естественно-научными методами познания (наблюдение, измерение, моделирование, эксперимент (реальный и мысленный);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lastRenderedPageBreak/>
        <w:t>применять правила безопасного обращения с веществами, используемыми в повседневной жизни, правила поведения в целях сбережения здоровья и окружающей природной среды, понимать вред (опасность) воздействия на живые организмы определенных веществ, пояснять на примерах способы уменьшения и предотвращения их вредного воздействия, значение жиров, белков, углеводов для организма человека;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использовать полученные представления о сферах профессиональной деятельности, связанных с наукой и современными технологиями, как основу для профессиональной ориентации и для осознанного выбора химии как профильного предмета при продолжении обучения на уровне среднего общего образования;</w:t>
      </w:r>
    </w:p>
    <w:p w:rsidR="000969E9" w:rsidRPr="003C71A4" w:rsidRDefault="00AD0843">
      <w:pPr>
        <w:spacing w:after="0" w:line="264" w:lineRule="auto"/>
        <w:ind w:firstLine="600"/>
        <w:jc w:val="both"/>
        <w:rPr>
          <w:lang w:val="ru-RU"/>
        </w:rPr>
      </w:pPr>
      <w:r w:rsidRPr="003C71A4">
        <w:rPr>
          <w:rFonts w:ascii="Times New Roman" w:hAnsi="Times New Roman"/>
          <w:color w:val="000000"/>
          <w:sz w:val="28"/>
          <w:lang w:val="ru-RU"/>
        </w:rPr>
        <w:t>участвовать во внеурочной проектно-исследовательской деятельности химической и химико-экологической направленности, приобрести опыт проведения учебных исследований в условиях образовательных организаций, а также организаций (центров) дополнительного образования детей.</w:t>
      </w:r>
    </w:p>
    <w:p w:rsidR="000969E9" w:rsidRPr="003C71A4" w:rsidRDefault="000969E9">
      <w:pPr>
        <w:rPr>
          <w:lang w:val="ru-RU"/>
        </w:rPr>
        <w:sectPr w:rsidR="000969E9" w:rsidRPr="003C71A4">
          <w:pgSz w:w="11906" w:h="16383"/>
          <w:pgMar w:top="1134" w:right="850" w:bottom="1134" w:left="1701" w:header="720" w:footer="720" w:gutter="0"/>
          <w:cols w:space="720"/>
        </w:sectPr>
      </w:pPr>
    </w:p>
    <w:p w:rsidR="000969E9" w:rsidRDefault="00AD0843">
      <w:pPr>
        <w:spacing w:after="0"/>
        <w:ind w:left="120"/>
      </w:pPr>
      <w:bookmarkStart w:id="8" w:name="block-10316195"/>
      <w:bookmarkEnd w:id="7"/>
      <w:r w:rsidRPr="003C71A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969E9" w:rsidRDefault="00AD08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3583"/>
        <w:gridCol w:w="1610"/>
        <w:gridCol w:w="2374"/>
        <w:gridCol w:w="2462"/>
        <w:gridCol w:w="3125"/>
      </w:tblGrid>
      <w:tr w:rsidR="000969E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9E9" w:rsidRDefault="000969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9E9" w:rsidRDefault="000969E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9E9" w:rsidRDefault="000969E9"/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Первоначальные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понятия</w:t>
            </w:r>
            <w:proofErr w:type="spellEnd"/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Химия — важная область естествознания и практической деятельности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химические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реакции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 w:rsidRPr="00AD6F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Важнейшие представители неорганических веществ</w:t>
            </w: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Воздух. Понятие о газах. Кислород.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Оксиды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Водород. Понятие о кислотах и солях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Вода. Растворы. Понятие об основаниях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неорганических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атомов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Химическая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Окислительно-восстановительные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реакции</w:t>
            </w:r>
            <w:proofErr w:type="spellEnd"/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Периодический закон и Периодическая система химических элементов Д. И. Менделеева.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Химическая связь. </w:t>
            </w:r>
            <w:proofErr w:type="spellStart"/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Окислительно</w:t>
            </w:r>
            <w:proofErr w:type="spellEnd"/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- восстановительные реакции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</w:tbl>
    <w:p w:rsidR="000969E9" w:rsidRDefault="000969E9">
      <w:pPr>
        <w:sectPr w:rsidR="000969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969E9" w:rsidRDefault="00AD08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0969E9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9E9" w:rsidRDefault="000969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9E9" w:rsidRDefault="000969E9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969E9" w:rsidRDefault="000969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69E9" w:rsidRDefault="000969E9"/>
        </w:tc>
      </w:tr>
      <w:tr w:rsidR="000969E9" w:rsidRPr="00AD6F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Вещество и химическая реакция</w:t>
            </w: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углубление знаний о веществе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закономерности протекания химических реакций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Электролитическая диссоциация. Химические реакции в растворах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 w:rsidRPr="00AD6F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Неметаллы и их соединения</w:t>
            </w: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Галогены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А-группы. Азот, фосфор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Общая характеристика химических элементов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А-группы. Углерод и кремний, их соединения.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Бор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 w:rsidRPr="00AD6F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3.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Металлы и их соединения</w:t>
            </w: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Важнейшие металлы и их соединения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 w:rsidRPr="00AD6F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C7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Химия и окружающая среда</w:t>
            </w:r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Вещества и материалы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экологической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грамотности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знаний</w:t>
            </w:r>
            <w:proofErr w:type="spellEnd"/>
          </w:p>
        </w:tc>
      </w:tr>
      <w:tr w:rsidR="000969E9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разделов курсов 8—9 классов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>
            <w:pPr>
              <w:spacing w:after="0"/>
              <w:ind w:left="135"/>
            </w:pPr>
          </w:p>
        </w:tc>
      </w:tr>
      <w:tr w:rsidR="000969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69E9" w:rsidRPr="003C71A4" w:rsidRDefault="00AD0843">
            <w:pPr>
              <w:spacing w:after="0"/>
              <w:ind w:left="135"/>
              <w:rPr>
                <w:lang w:val="ru-RU"/>
              </w:rPr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 w:rsidRPr="003C71A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969E9" w:rsidRDefault="00AD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969E9" w:rsidRDefault="000969E9"/>
        </w:tc>
      </w:tr>
    </w:tbl>
    <w:p w:rsidR="003C71A4" w:rsidRDefault="003C71A4"/>
    <w:p w:rsidR="003C71A4" w:rsidRPr="003C71A4" w:rsidRDefault="003C71A4" w:rsidP="003C71A4"/>
    <w:p w:rsidR="003C71A4" w:rsidRPr="003C71A4" w:rsidRDefault="003C71A4" w:rsidP="003C71A4"/>
    <w:p w:rsidR="003C71A4" w:rsidRPr="003C71A4" w:rsidRDefault="003C71A4" w:rsidP="003C71A4"/>
    <w:p w:rsidR="003C71A4" w:rsidRPr="003C71A4" w:rsidRDefault="003C71A4" w:rsidP="003C71A4"/>
    <w:p w:rsidR="003C71A4" w:rsidRDefault="003C71A4" w:rsidP="003C71A4"/>
    <w:p w:rsidR="00AD0843" w:rsidRDefault="003C71A4" w:rsidP="003C71A4">
      <w:pPr>
        <w:tabs>
          <w:tab w:val="left" w:pos="4155"/>
        </w:tabs>
      </w:pPr>
      <w:r>
        <w:tab/>
      </w:r>
      <w:bookmarkEnd w:id="8"/>
    </w:p>
    <w:sectPr w:rsidR="00AD0843" w:rsidSect="003C71A4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969E9"/>
    <w:rsid w:val="000969E9"/>
    <w:rsid w:val="003C71A4"/>
    <w:rsid w:val="00AD0843"/>
    <w:rsid w:val="00AD6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B875B"/>
  <w15:docId w15:val="{465B944C-4768-4EFC-A491-23A7778C7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9468</Words>
  <Characters>53970</Characters>
  <Application>Microsoft Office Word</Application>
  <DocSecurity>0</DocSecurity>
  <Lines>449</Lines>
  <Paragraphs>126</Paragraphs>
  <ScaleCrop>false</ScaleCrop>
  <Company/>
  <LinksUpToDate>false</LinksUpToDate>
  <CharactersWithSpaces>63312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3</cp:revision>
  <dcterms:created xsi:type="dcterms:W3CDTF">2023-08-31T12:16:00Z</dcterms:created>
  <dcterms:modified xsi:type="dcterms:W3CDTF">2023-08-31T12:17:00Z</dcterms:modified>
</cp:coreProperties>
</file>